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338" w:rsidRPr="000C4338" w:rsidRDefault="000C43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338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4338" w:rsidRPr="000C4338" w:rsidRDefault="000C43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338">
        <w:rPr>
          <w:rFonts w:ascii="Times New Roman" w:hAnsi="Times New Roman" w:cs="Times New Roman"/>
          <w:b/>
          <w:sz w:val="24"/>
          <w:szCs w:val="24"/>
        </w:rPr>
        <w:t>о проведении публичных консультаций</w:t>
      </w:r>
    </w:p>
    <w:p w:rsidR="000C4338" w:rsidRPr="000C4338" w:rsidRDefault="000C433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8"/>
      </w:tblGrid>
      <w:tr w:rsidR="000C4338" w:rsidRPr="000C4338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38" w:rsidRPr="000C4338" w:rsidRDefault="00557E54" w:rsidP="00557E54">
            <w:pPr>
              <w:widowControl w:val="0"/>
              <w:shd w:val="clear" w:color="auto" w:fill="FFFFFF"/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Настоящим Управление жилищно-коммунального хозяйства и гражданской защиты населения Пензенской области </w:t>
            </w:r>
            <w:r w:rsidR="000C4338" w:rsidRPr="000C4338">
              <w:rPr>
                <w:sz w:val="24"/>
                <w:szCs w:val="24"/>
              </w:rPr>
              <w:t>уведомляет о проведении публичных консультаций в целях оценки регулирующего воздействия проекта нормативного правового акта</w:t>
            </w:r>
            <w:r>
              <w:rPr>
                <w:sz w:val="24"/>
                <w:szCs w:val="24"/>
              </w:rPr>
              <w:t xml:space="preserve"> проекта </w:t>
            </w:r>
            <w:r w:rsidR="00970485">
              <w:rPr>
                <w:sz w:val="24"/>
                <w:szCs w:val="24"/>
              </w:rPr>
              <w:t>постановления Правительства Пензенской области</w:t>
            </w:r>
            <w:r>
              <w:rPr>
                <w:sz w:val="24"/>
                <w:szCs w:val="24"/>
              </w:rPr>
              <w:t xml:space="preserve"> «</w:t>
            </w:r>
            <w:r w:rsidR="00081797" w:rsidRPr="00081797">
              <w:rPr>
                <w:sz w:val="24"/>
                <w:szCs w:val="24"/>
              </w:rPr>
              <w:t>Об утверждении Порядка передачи владельцем специального счета права на специальный счет</w:t>
            </w:r>
            <w:r w:rsidR="00081797" w:rsidRPr="0008179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Пензенской области или муниципальному образованию Пензенской области в случае, установленном частью 2.2 статьи 169 Жилищного кодекса Российской Федерации</w:t>
            </w:r>
            <w:r>
              <w:rPr>
                <w:sz w:val="24"/>
                <w:szCs w:val="24"/>
              </w:rPr>
              <w:t>»</w:t>
            </w:r>
          </w:p>
          <w:p w:rsidR="000C4338" w:rsidRPr="000C4338" w:rsidRDefault="000C4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4338" w:rsidRPr="000C4338" w:rsidRDefault="000C43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8"/>
      </w:tblGrid>
      <w:tr w:rsidR="000C4338" w:rsidRPr="000C4338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38" w:rsidRPr="000C4338" w:rsidRDefault="000C4338" w:rsidP="004A5A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публичных консультаций: </w:t>
            </w:r>
            <w:r w:rsidR="00081797">
              <w:rPr>
                <w:rFonts w:ascii="Times New Roman" w:hAnsi="Times New Roman" w:cs="Times New Roman"/>
                <w:sz w:val="24"/>
                <w:szCs w:val="24"/>
              </w:rPr>
              <w:t>с 18</w:t>
            </w:r>
            <w:r w:rsidR="004A5AF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817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5AFD">
              <w:rPr>
                <w:rFonts w:ascii="Times New Roman" w:hAnsi="Times New Roman" w:cs="Times New Roman"/>
                <w:sz w:val="24"/>
                <w:szCs w:val="24"/>
              </w:rPr>
              <w:t>.2021 по 0</w:t>
            </w:r>
            <w:r w:rsidR="00081797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  <w:bookmarkStart w:id="0" w:name="_GoBack"/>
            <w:bookmarkEnd w:id="0"/>
            <w:r w:rsidR="004A5AFD">
              <w:rPr>
                <w:rFonts w:ascii="Times New Roman" w:hAnsi="Times New Roman" w:cs="Times New Roman"/>
                <w:sz w:val="24"/>
                <w:szCs w:val="24"/>
              </w:rPr>
              <w:t>.2021.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338" w:rsidRPr="000C4338" w:rsidRDefault="000C4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Способ направления участниками публичных консультаций своих предложения и замечаний:</w:t>
            </w:r>
          </w:p>
          <w:p w:rsidR="000C4338" w:rsidRPr="000C4338" w:rsidRDefault="000C4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направляются по прилагаемой форме, в электронном виде на адрес</w:t>
            </w:r>
            <w:r w:rsidR="00557E54" w:rsidRPr="00557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ugkh</w:t>
            </w:r>
            <w:proofErr w:type="spellEnd"/>
            <w:r w:rsidR="00557E54" w:rsidRPr="00557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57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pnz</w:t>
            </w:r>
            <w:proofErr w:type="spellEnd"/>
            <w:r w:rsidR="00557E54" w:rsidRPr="00557E5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557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557E54" w:rsidRPr="00557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57E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C4338" w:rsidRPr="00C5106F" w:rsidRDefault="000C4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 xml:space="preserve">или на бумажном носителе по адресу </w:t>
            </w:r>
            <w:r w:rsidR="00C5106F">
              <w:rPr>
                <w:rFonts w:ascii="Times New Roman" w:hAnsi="Times New Roman" w:cs="Times New Roman"/>
                <w:sz w:val="24"/>
                <w:szCs w:val="24"/>
              </w:rPr>
              <w:t>ул. Суворова, д. 156, г. Пенза, 440008</w:t>
            </w:r>
          </w:p>
          <w:p w:rsidR="000C4338" w:rsidRPr="000C4338" w:rsidRDefault="000C4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Контактное лицо по вопросам публичных консультаций:</w:t>
            </w:r>
          </w:p>
          <w:p w:rsidR="000C4338" w:rsidRPr="000C4338" w:rsidRDefault="00C5106F" w:rsidP="00C510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Корнюхина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Инна Анатольевна, главный специалист-эксперт отдела правовой, кадровой и организационной работы</w:t>
            </w:r>
          </w:p>
          <w:p w:rsidR="000C4338" w:rsidRPr="000C4338" w:rsidRDefault="00C510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телефон: 21-08-19</w:t>
            </w:r>
          </w:p>
          <w:p w:rsidR="000C4338" w:rsidRPr="000C4338" w:rsidRDefault="000C4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 xml:space="preserve">график работы: с </w:t>
            </w:r>
            <w:r w:rsidR="00C5106F">
              <w:rPr>
                <w:rFonts w:ascii="Times New Roman" w:hAnsi="Times New Roman" w:cs="Times New Roman"/>
                <w:sz w:val="24"/>
                <w:szCs w:val="24"/>
              </w:rPr>
              <w:t>9-00 до 18-00</w:t>
            </w: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 xml:space="preserve"> по рабочим дням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Прилагаемые к уведомлению материалы: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1) проект нормативного правового акта;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2) пояснительная записка;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3) опросный лист для проведения публичных консультаций по проекту нормативного правового акта;</w:t>
            </w:r>
          </w:p>
          <w:p w:rsidR="000C4338" w:rsidRPr="000C4338" w:rsidRDefault="000C4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338">
              <w:rPr>
                <w:rFonts w:ascii="Times New Roman" w:hAnsi="Times New Roman" w:cs="Times New Roman"/>
                <w:sz w:val="24"/>
                <w:szCs w:val="24"/>
              </w:rPr>
              <w:t>4) сводный отчет о результатах проведения оценки регулирующего воздействия проекта нормативного правового акта</w:t>
            </w:r>
          </w:p>
        </w:tc>
      </w:tr>
    </w:tbl>
    <w:p w:rsidR="000C4338" w:rsidRPr="000C4338" w:rsidRDefault="000C43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4338" w:rsidRPr="000C4338" w:rsidRDefault="000C433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F63E5" w:rsidRPr="000C4338" w:rsidRDefault="00CF63E5">
      <w:pPr>
        <w:rPr>
          <w:sz w:val="24"/>
          <w:szCs w:val="24"/>
        </w:rPr>
      </w:pPr>
    </w:p>
    <w:sectPr w:rsidR="00CF63E5" w:rsidRPr="000C4338" w:rsidSect="000C4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338"/>
    <w:rsid w:val="00081797"/>
    <w:rsid w:val="000C4338"/>
    <w:rsid w:val="00336C4D"/>
    <w:rsid w:val="004A5AFD"/>
    <w:rsid w:val="00557E54"/>
    <w:rsid w:val="009075EA"/>
    <w:rsid w:val="00970485"/>
    <w:rsid w:val="00C5106F"/>
    <w:rsid w:val="00CF63E5"/>
    <w:rsid w:val="00DA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2FDC7"/>
  <w15:chartTrackingRefBased/>
  <w15:docId w15:val="{071325EA-39C2-4558-8BEC-B876B97A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5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4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Пользователь</cp:lastModifiedBy>
  <cp:revision>6</cp:revision>
  <dcterms:created xsi:type="dcterms:W3CDTF">2021-04-15T14:58:00Z</dcterms:created>
  <dcterms:modified xsi:type="dcterms:W3CDTF">2021-05-17T08:00:00Z</dcterms:modified>
</cp:coreProperties>
</file>